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A7" w:rsidRPr="00667709" w:rsidRDefault="005C76EA" w:rsidP="00EF7EA7">
      <w:pPr>
        <w:ind w:left="142" w:right="-185" w:hanging="142"/>
        <w:rPr>
          <w:b/>
          <w:color w:val="000000"/>
        </w:rPr>
      </w:pPr>
      <w:r>
        <w:rPr>
          <w:b/>
          <w:color w:val="000000"/>
        </w:rPr>
        <w:t xml:space="preserve">   </w:t>
      </w:r>
    </w:p>
    <w:p w:rsidR="00EF7EA7" w:rsidRDefault="00EF7EA7" w:rsidP="00EF7EA7">
      <w:pPr>
        <w:ind w:left="-540" w:right="-185" w:firstLine="709"/>
        <w:jc w:val="center"/>
        <w:rPr>
          <w:color w:val="000000"/>
          <w:sz w:val="26"/>
          <w:szCs w:val="26"/>
        </w:rPr>
      </w:pPr>
      <w:r w:rsidRPr="00714CEB">
        <w:rPr>
          <w:b/>
          <w:color w:val="000000"/>
          <w:sz w:val="26"/>
          <w:szCs w:val="26"/>
        </w:rPr>
        <w:t xml:space="preserve">                                      </w:t>
      </w:r>
      <w:r w:rsidR="00B260E7">
        <w:rPr>
          <w:b/>
          <w:color w:val="000000"/>
          <w:sz w:val="26"/>
          <w:szCs w:val="26"/>
        </w:rPr>
        <w:t xml:space="preserve">               </w:t>
      </w:r>
      <w:r w:rsidRPr="00714CEB">
        <w:rPr>
          <w:color w:val="000000"/>
          <w:sz w:val="26"/>
          <w:szCs w:val="26"/>
        </w:rPr>
        <w:t>Приложение</w:t>
      </w:r>
      <w:r>
        <w:rPr>
          <w:b/>
          <w:color w:val="000000"/>
          <w:sz w:val="26"/>
          <w:szCs w:val="26"/>
        </w:rPr>
        <w:t xml:space="preserve"> к </w:t>
      </w:r>
      <w:r w:rsidRPr="00714CEB">
        <w:rPr>
          <w:color w:val="000000"/>
          <w:sz w:val="26"/>
          <w:szCs w:val="26"/>
        </w:rPr>
        <w:t>приказ</w:t>
      </w:r>
      <w:r>
        <w:rPr>
          <w:color w:val="000000"/>
          <w:sz w:val="26"/>
          <w:szCs w:val="26"/>
        </w:rPr>
        <w:t>у</w:t>
      </w:r>
      <w:r w:rsidRPr="00714CEB">
        <w:rPr>
          <w:color w:val="000000"/>
          <w:sz w:val="26"/>
          <w:szCs w:val="26"/>
        </w:rPr>
        <w:t xml:space="preserve"> УФНС</w:t>
      </w:r>
    </w:p>
    <w:p w:rsidR="00EF7EA7" w:rsidRPr="00714CEB" w:rsidRDefault="00EF7EA7" w:rsidP="00EF7EA7">
      <w:pPr>
        <w:ind w:left="-540" w:right="-185"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</w:t>
      </w:r>
      <w:r w:rsidRPr="00714CEB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</w:t>
      </w:r>
      <w:r w:rsidR="00133D3C">
        <w:rPr>
          <w:color w:val="000000"/>
          <w:sz w:val="26"/>
          <w:szCs w:val="26"/>
        </w:rPr>
        <w:t xml:space="preserve"> </w:t>
      </w:r>
      <w:r w:rsidRPr="00714CEB">
        <w:rPr>
          <w:color w:val="000000"/>
          <w:sz w:val="26"/>
          <w:szCs w:val="26"/>
        </w:rPr>
        <w:t xml:space="preserve">России по Калининградской области </w:t>
      </w:r>
    </w:p>
    <w:p w:rsidR="00EF7EA7" w:rsidRPr="00133D3C" w:rsidRDefault="00EF7EA7" w:rsidP="00EF7EA7">
      <w:pPr>
        <w:ind w:left="-540" w:right="-185" w:firstLine="709"/>
        <w:jc w:val="center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                    </w:t>
      </w:r>
      <w:r w:rsidR="00133D3C">
        <w:rPr>
          <w:color w:val="000000"/>
          <w:sz w:val="26"/>
          <w:szCs w:val="26"/>
        </w:rPr>
        <w:t xml:space="preserve">    о</w:t>
      </w:r>
      <w:r w:rsidRPr="00714CEB">
        <w:rPr>
          <w:color w:val="000000"/>
          <w:sz w:val="26"/>
          <w:szCs w:val="26"/>
        </w:rPr>
        <w:t>т</w:t>
      </w:r>
      <w:r w:rsidR="00133D3C">
        <w:rPr>
          <w:color w:val="000000"/>
          <w:sz w:val="26"/>
          <w:szCs w:val="26"/>
        </w:rPr>
        <w:t xml:space="preserve"> 12.10.2020 № 01-15/134</w:t>
      </w:r>
      <w:r w:rsidR="00133D3C" w:rsidRPr="00133D3C">
        <w:rPr>
          <w:color w:val="000000"/>
          <w:sz w:val="26"/>
          <w:szCs w:val="26"/>
        </w:rPr>
        <w:t>@</w:t>
      </w:r>
    </w:p>
    <w:p w:rsidR="00EF7EA7" w:rsidRPr="00714CEB" w:rsidRDefault="00EF7EA7" w:rsidP="00EF7EA7">
      <w:pPr>
        <w:ind w:firstLine="709"/>
        <w:jc w:val="center"/>
        <w:rPr>
          <w:color w:val="000000"/>
          <w:sz w:val="26"/>
          <w:szCs w:val="26"/>
        </w:rPr>
      </w:pPr>
    </w:p>
    <w:p w:rsidR="00EF7EA7" w:rsidRPr="00714CEB" w:rsidRDefault="00EF7EA7" w:rsidP="00EF7EA7">
      <w:pPr>
        <w:ind w:firstLine="709"/>
        <w:jc w:val="center"/>
        <w:rPr>
          <w:color w:val="000000"/>
          <w:sz w:val="26"/>
          <w:szCs w:val="26"/>
        </w:rPr>
      </w:pPr>
    </w:p>
    <w:p w:rsidR="00EF7EA7" w:rsidRPr="00714CEB" w:rsidRDefault="00710FF9" w:rsidP="00EF7EA7">
      <w:pPr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Изменения</w:t>
      </w:r>
      <w:r w:rsidR="00EF7EA7" w:rsidRPr="00714CEB">
        <w:rPr>
          <w:color w:val="000000"/>
          <w:sz w:val="26"/>
          <w:szCs w:val="26"/>
        </w:rPr>
        <w:t>,</w:t>
      </w:r>
    </w:p>
    <w:p w:rsidR="00EF7EA7" w:rsidRPr="00714CEB" w:rsidRDefault="00EF7EA7" w:rsidP="00EF7EA7">
      <w:pPr>
        <w:ind w:firstLine="709"/>
        <w:jc w:val="center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которые вносятся в Приказ Управления Федеральной налоговой службы по Калининградской области от 27.12.2018  № 02-15/178@ «Об утверждении учетной политики и графика документооборота Управления Федеральной налоговой службы по Калининградской области»</w:t>
      </w:r>
    </w:p>
    <w:p w:rsidR="00EF7EA7" w:rsidRDefault="00EF7EA7" w:rsidP="00EF7EA7">
      <w:pPr>
        <w:ind w:left="-540" w:right="-185" w:firstLine="709"/>
        <w:jc w:val="both"/>
        <w:rPr>
          <w:color w:val="000000"/>
          <w:sz w:val="26"/>
          <w:szCs w:val="26"/>
        </w:rPr>
      </w:pPr>
    </w:p>
    <w:p w:rsidR="00203F6B" w:rsidRDefault="00EF7EA7" w:rsidP="00411BB3">
      <w:pPr>
        <w:tabs>
          <w:tab w:val="left" w:pos="8789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>1.</w:t>
      </w:r>
      <w:r w:rsidR="00D90806">
        <w:rPr>
          <w:color w:val="000000"/>
          <w:sz w:val="26"/>
          <w:szCs w:val="26"/>
        </w:rPr>
        <w:t xml:space="preserve"> </w:t>
      </w:r>
      <w:r w:rsidR="00203F6B">
        <w:rPr>
          <w:color w:val="000000"/>
          <w:sz w:val="26"/>
          <w:szCs w:val="26"/>
        </w:rPr>
        <w:t>В разделе  «Организация бухгалтерского учета» абзац 1 страницы 2 изложить в следующей редакции:</w:t>
      </w:r>
    </w:p>
    <w:p w:rsidR="00203F6B" w:rsidRPr="00203F6B" w:rsidRDefault="00203F6B" w:rsidP="00203F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03F6B">
        <w:rPr>
          <w:sz w:val="26"/>
          <w:szCs w:val="26"/>
        </w:rPr>
        <w:t xml:space="preserve">Регистры бухгалтерского учета распечатываются на бумажных носителях с периодичностью, приведенной в </w:t>
      </w:r>
      <w:hyperlink r:id="rId6" w:history="1">
        <w:r w:rsidRPr="00203F6B">
          <w:rPr>
            <w:sz w:val="26"/>
            <w:szCs w:val="26"/>
          </w:rPr>
          <w:t>Приложении N 7</w:t>
        </w:r>
      </w:hyperlink>
      <w:r w:rsidRPr="00203F6B">
        <w:rPr>
          <w:sz w:val="26"/>
          <w:szCs w:val="26"/>
        </w:rPr>
        <w:t xml:space="preserve"> к настоящей Учетной политике.</w:t>
      </w:r>
    </w:p>
    <w:p w:rsidR="00203F6B" w:rsidRPr="00203F6B" w:rsidRDefault="00203F6B" w:rsidP="00203F6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03F6B">
        <w:rPr>
          <w:i/>
          <w:iCs/>
          <w:sz w:val="26"/>
          <w:szCs w:val="26"/>
        </w:rPr>
        <w:t xml:space="preserve">(Основание: </w:t>
      </w:r>
      <w:hyperlink r:id="rId7" w:history="1">
        <w:r w:rsidRPr="00203F6B">
          <w:rPr>
            <w:i/>
            <w:iCs/>
            <w:sz w:val="26"/>
            <w:szCs w:val="26"/>
          </w:rPr>
          <w:t>п. 19</w:t>
        </w:r>
      </w:hyperlink>
      <w:r w:rsidRPr="00203F6B">
        <w:rPr>
          <w:i/>
          <w:iCs/>
          <w:sz w:val="26"/>
          <w:szCs w:val="26"/>
        </w:rPr>
        <w:t xml:space="preserve"> Инструкции N 157н).</w:t>
      </w:r>
      <w:r w:rsidRPr="00203F6B">
        <w:rPr>
          <w:sz w:val="26"/>
          <w:szCs w:val="26"/>
        </w:rPr>
        <w:t xml:space="preserve"> Формирование на бумажном носителе регистров бухгалтерского учета: Главная книга, журналы операций – ежемесячно, не позднее трех</w:t>
      </w:r>
      <w:r w:rsidRPr="00203F6B">
        <w:rPr>
          <w:color w:val="000000"/>
          <w:sz w:val="26"/>
          <w:szCs w:val="26"/>
        </w:rPr>
        <w:t xml:space="preserve"> рабочих дней с момента окончания месяца. Картотека инвентарных карточек и карточек количественно-суммового учета </w:t>
      </w:r>
      <w:r w:rsidRPr="00203F6B">
        <w:rPr>
          <w:sz w:val="26"/>
          <w:szCs w:val="26"/>
        </w:rPr>
        <w:t xml:space="preserve"> формируется в базах данных, используемого программного комплекса, и </w:t>
      </w:r>
      <w:r w:rsidRPr="00203F6B">
        <w:rPr>
          <w:color w:val="000000"/>
          <w:sz w:val="26"/>
          <w:szCs w:val="26"/>
        </w:rPr>
        <w:t>распечатывается в случае служебной необходимости или в ходе проведения аудиторских мероприятий внутреннего или внешнего финансового аудита.</w:t>
      </w:r>
    </w:p>
    <w:p w:rsidR="00203F6B" w:rsidRPr="00D90806" w:rsidRDefault="00203F6B" w:rsidP="00203F6B">
      <w:pPr>
        <w:ind w:right="-81" w:firstLine="567"/>
        <w:jc w:val="both"/>
        <w:rPr>
          <w:color w:val="000000"/>
          <w:sz w:val="26"/>
          <w:szCs w:val="26"/>
        </w:rPr>
      </w:pPr>
      <w:r w:rsidRPr="00D90806">
        <w:rPr>
          <w:color w:val="000000"/>
          <w:sz w:val="26"/>
          <w:szCs w:val="26"/>
        </w:rPr>
        <w:t xml:space="preserve">2. В разделе «Методы оценки имущества, числящегося на  </w:t>
      </w:r>
      <w:proofErr w:type="spellStart"/>
      <w:r w:rsidRPr="00D90806">
        <w:rPr>
          <w:color w:val="000000"/>
          <w:sz w:val="26"/>
          <w:szCs w:val="26"/>
        </w:rPr>
        <w:t>забалансовых</w:t>
      </w:r>
      <w:proofErr w:type="spellEnd"/>
      <w:r w:rsidRPr="00D90806">
        <w:rPr>
          <w:color w:val="000000"/>
          <w:sz w:val="26"/>
          <w:szCs w:val="26"/>
        </w:rPr>
        <w:t xml:space="preserve"> счетах» абзац  «</w:t>
      </w:r>
      <w:r w:rsidR="00D90806" w:rsidRPr="00D90806">
        <w:rPr>
          <w:color w:val="000000"/>
          <w:sz w:val="26"/>
          <w:szCs w:val="26"/>
        </w:rPr>
        <w:t xml:space="preserve">В целях контроля двигатели, аккумуляторы, шины и покрышки, выданные к транспортным средствам взамен изношенных, учитывать на  </w:t>
      </w:r>
      <w:proofErr w:type="spellStart"/>
      <w:r w:rsidR="00D90806" w:rsidRPr="00D90806">
        <w:rPr>
          <w:color w:val="000000"/>
          <w:sz w:val="26"/>
          <w:szCs w:val="26"/>
        </w:rPr>
        <w:t>забалансовом</w:t>
      </w:r>
      <w:proofErr w:type="spellEnd"/>
      <w:r w:rsidR="00D90806" w:rsidRPr="00D90806">
        <w:rPr>
          <w:color w:val="000000"/>
          <w:sz w:val="26"/>
          <w:szCs w:val="26"/>
        </w:rPr>
        <w:t xml:space="preserve">  счете 09 «Запасные части к транспортным средствам, выданные взамен изношенных» </w:t>
      </w:r>
      <w:r w:rsidR="00D90806">
        <w:rPr>
          <w:color w:val="000000"/>
          <w:sz w:val="26"/>
          <w:szCs w:val="26"/>
        </w:rPr>
        <w:t>дополнить</w:t>
      </w:r>
      <w:r w:rsidR="00D90806" w:rsidRPr="00D90806">
        <w:rPr>
          <w:color w:val="000000"/>
          <w:sz w:val="26"/>
          <w:szCs w:val="26"/>
        </w:rPr>
        <w:t xml:space="preserve"> </w:t>
      </w:r>
      <w:r w:rsidR="00D90806">
        <w:rPr>
          <w:color w:val="000000"/>
          <w:sz w:val="26"/>
          <w:szCs w:val="26"/>
        </w:rPr>
        <w:t xml:space="preserve">и </w:t>
      </w:r>
      <w:r w:rsidR="00D90806" w:rsidRPr="00D90806">
        <w:rPr>
          <w:color w:val="000000"/>
          <w:sz w:val="26"/>
          <w:szCs w:val="26"/>
        </w:rPr>
        <w:t>заменить</w:t>
      </w:r>
      <w:r w:rsidR="00D90806">
        <w:rPr>
          <w:color w:val="000000"/>
          <w:sz w:val="26"/>
          <w:szCs w:val="26"/>
        </w:rPr>
        <w:t xml:space="preserve"> </w:t>
      </w:r>
      <w:proofErr w:type="gramStart"/>
      <w:r w:rsidR="00D90806">
        <w:rPr>
          <w:color w:val="000000"/>
          <w:sz w:val="26"/>
          <w:szCs w:val="26"/>
        </w:rPr>
        <w:t>на</w:t>
      </w:r>
      <w:proofErr w:type="gramEnd"/>
      <w:r w:rsidRPr="00D90806">
        <w:rPr>
          <w:color w:val="000000"/>
          <w:sz w:val="26"/>
          <w:szCs w:val="26"/>
        </w:rPr>
        <w:t>:</w:t>
      </w:r>
    </w:p>
    <w:p w:rsidR="00203F6B" w:rsidRPr="00D90806" w:rsidRDefault="00203F6B" w:rsidP="00203F6B">
      <w:pPr>
        <w:ind w:right="-81" w:firstLine="567"/>
        <w:jc w:val="both"/>
        <w:rPr>
          <w:color w:val="000000"/>
          <w:sz w:val="26"/>
          <w:szCs w:val="26"/>
        </w:rPr>
      </w:pPr>
      <w:r w:rsidRPr="00D90806">
        <w:rPr>
          <w:color w:val="000000"/>
          <w:sz w:val="26"/>
          <w:szCs w:val="26"/>
        </w:rPr>
        <w:t xml:space="preserve"> Учет на </w:t>
      </w:r>
      <w:proofErr w:type="spellStart"/>
      <w:r w:rsidRPr="00D90806">
        <w:rPr>
          <w:color w:val="000000"/>
          <w:sz w:val="26"/>
          <w:szCs w:val="26"/>
        </w:rPr>
        <w:t>забалансовом</w:t>
      </w:r>
      <w:proofErr w:type="spellEnd"/>
      <w:r w:rsidRPr="00D90806">
        <w:rPr>
          <w:color w:val="000000"/>
          <w:sz w:val="26"/>
          <w:szCs w:val="26"/>
        </w:rPr>
        <w:t xml:space="preserve"> счете 09 «Запасные части к транспортным средствам, выданным </w:t>
      </w:r>
      <w:proofErr w:type="gramStart"/>
      <w:r w:rsidRPr="00D90806">
        <w:rPr>
          <w:color w:val="000000"/>
          <w:sz w:val="26"/>
          <w:szCs w:val="26"/>
        </w:rPr>
        <w:t>в</w:t>
      </w:r>
      <w:proofErr w:type="gramEnd"/>
      <w:r w:rsidRPr="00D90806">
        <w:rPr>
          <w:color w:val="000000"/>
          <w:sz w:val="26"/>
          <w:szCs w:val="26"/>
        </w:rPr>
        <w:t xml:space="preserve"> замен изношенных» ведется по балансовой стоимости. Учету подлежат запасные части  и другие комплектующие, которые могут быть использованы на других автомобилях (</w:t>
      </w:r>
      <w:proofErr w:type="spellStart"/>
      <w:r w:rsidRPr="00D90806">
        <w:rPr>
          <w:color w:val="000000"/>
          <w:sz w:val="26"/>
          <w:szCs w:val="26"/>
        </w:rPr>
        <w:t>нетипизированные</w:t>
      </w:r>
      <w:proofErr w:type="spellEnd"/>
      <w:r w:rsidRPr="00D90806">
        <w:rPr>
          <w:color w:val="000000"/>
          <w:sz w:val="26"/>
          <w:szCs w:val="26"/>
        </w:rPr>
        <w:t xml:space="preserve"> запчасти и комплектующие: двигатели, аккумуляторы, автомобильные шины и покрышки, колесные диски, автомобильные аптечки).</w:t>
      </w:r>
    </w:p>
    <w:p w:rsidR="00203F6B" w:rsidRPr="00D90806" w:rsidRDefault="00203F6B" w:rsidP="00203F6B">
      <w:pPr>
        <w:ind w:right="-81" w:firstLine="567"/>
        <w:jc w:val="both"/>
        <w:rPr>
          <w:color w:val="000000"/>
          <w:sz w:val="26"/>
          <w:szCs w:val="26"/>
        </w:rPr>
      </w:pPr>
      <w:r w:rsidRPr="00D90806">
        <w:rPr>
          <w:color w:val="000000"/>
          <w:sz w:val="26"/>
          <w:szCs w:val="26"/>
        </w:rPr>
        <w:t xml:space="preserve">Аналитический учет по счету ведется в разрезе автомобилей и материально ответственных лиц. </w:t>
      </w:r>
    </w:p>
    <w:p w:rsidR="00203F6B" w:rsidRPr="00D90806" w:rsidRDefault="00203F6B" w:rsidP="00203F6B">
      <w:pPr>
        <w:ind w:right="-81" w:firstLine="567"/>
        <w:jc w:val="both"/>
        <w:rPr>
          <w:color w:val="000000"/>
          <w:sz w:val="26"/>
          <w:szCs w:val="26"/>
        </w:rPr>
      </w:pPr>
      <w:r w:rsidRPr="00D90806">
        <w:rPr>
          <w:color w:val="000000"/>
          <w:sz w:val="26"/>
          <w:szCs w:val="26"/>
        </w:rPr>
        <w:t xml:space="preserve">Поступление на счет 09 отражается при установке или передаче материально ответственному лицу соответствующих запасных частей после списания со счета 0 105 36 000 «Прочие материальные запасы – иное движимое имущество учреждения»; при безвозмездном поступлении автомобиля от государственных (муниципальных) учреждений с документальной передачей остатков </w:t>
      </w:r>
      <w:proofErr w:type="spellStart"/>
      <w:r w:rsidRPr="00D90806">
        <w:rPr>
          <w:color w:val="000000"/>
          <w:sz w:val="26"/>
          <w:szCs w:val="26"/>
        </w:rPr>
        <w:t>забалансового</w:t>
      </w:r>
      <w:proofErr w:type="spellEnd"/>
      <w:r w:rsidRPr="00D90806">
        <w:rPr>
          <w:color w:val="000000"/>
          <w:sz w:val="26"/>
          <w:szCs w:val="26"/>
        </w:rPr>
        <w:t xml:space="preserve"> счета 09.</w:t>
      </w:r>
    </w:p>
    <w:p w:rsidR="00203F6B" w:rsidRPr="00D90806" w:rsidRDefault="00203F6B" w:rsidP="00203F6B">
      <w:pPr>
        <w:ind w:right="-81" w:firstLine="567"/>
        <w:jc w:val="both"/>
        <w:rPr>
          <w:color w:val="000000"/>
          <w:sz w:val="26"/>
          <w:szCs w:val="26"/>
        </w:rPr>
      </w:pPr>
      <w:r w:rsidRPr="00D90806">
        <w:rPr>
          <w:color w:val="000000"/>
          <w:sz w:val="26"/>
          <w:szCs w:val="26"/>
        </w:rPr>
        <w:t>Внутреннее перемещение по счету 09 отражается  при передаче на другой автомобиль, при передаче другому материально ответственному лицу вместе с автомобилем.</w:t>
      </w:r>
    </w:p>
    <w:p w:rsidR="00203F6B" w:rsidRDefault="00203F6B" w:rsidP="00203F6B">
      <w:pPr>
        <w:ind w:firstLine="567"/>
        <w:jc w:val="both"/>
        <w:rPr>
          <w:color w:val="000000"/>
          <w:sz w:val="26"/>
          <w:szCs w:val="26"/>
        </w:rPr>
      </w:pPr>
      <w:r w:rsidRPr="00D90806">
        <w:rPr>
          <w:color w:val="000000"/>
          <w:sz w:val="26"/>
          <w:szCs w:val="26"/>
        </w:rPr>
        <w:t>Выбытие со счета 09 отражается при списании автомобиля по основаниям, установленным комиссией по поступлению и выбытию активов; при установке новых запасных частей взамен непригодных к эксплуатации</w:t>
      </w:r>
      <w:r w:rsidR="00D90806">
        <w:rPr>
          <w:color w:val="000000"/>
          <w:sz w:val="26"/>
          <w:szCs w:val="26"/>
        </w:rPr>
        <w:t>.</w:t>
      </w:r>
    </w:p>
    <w:p w:rsidR="00D90806" w:rsidRDefault="00D90806" w:rsidP="00D90806">
      <w:pPr>
        <w:tabs>
          <w:tab w:val="left" w:pos="8789"/>
        </w:tabs>
        <w:autoSpaceDE w:val="0"/>
        <w:autoSpaceDN w:val="0"/>
        <w:adjustRightInd w:val="0"/>
        <w:ind w:right="-1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r w:rsidRPr="00D90806">
        <w:rPr>
          <w:color w:val="000000"/>
          <w:sz w:val="26"/>
          <w:szCs w:val="26"/>
        </w:rPr>
        <w:t xml:space="preserve">В разделе «Методы оценки имущества, числящегося на  </w:t>
      </w:r>
      <w:proofErr w:type="spellStart"/>
      <w:r w:rsidRPr="00D90806">
        <w:rPr>
          <w:color w:val="000000"/>
          <w:sz w:val="26"/>
          <w:szCs w:val="26"/>
        </w:rPr>
        <w:t>забалансовых</w:t>
      </w:r>
      <w:proofErr w:type="spellEnd"/>
      <w:r w:rsidRPr="00D90806">
        <w:rPr>
          <w:color w:val="000000"/>
          <w:sz w:val="26"/>
          <w:szCs w:val="26"/>
        </w:rPr>
        <w:t xml:space="preserve"> счетах» абзац  </w:t>
      </w:r>
      <w:r>
        <w:rPr>
          <w:color w:val="000000"/>
          <w:sz w:val="26"/>
          <w:szCs w:val="26"/>
        </w:rPr>
        <w:t>«</w:t>
      </w:r>
      <w:r w:rsidRPr="00714CEB">
        <w:rPr>
          <w:color w:val="000000"/>
          <w:sz w:val="26"/>
          <w:szCs w:val="26"/>
        </w:rPr>
        <w:t xml:space="preserve">учет предметов форменной одежды и иного имущества, переданных в </w:t>
      </w:r>
      <w:r w:rsidRPr="00714CEB">
        <w:rPr>
          <w:color w:val="000000"/>
          <w:sz w:val="26"/>
          <w:szCs w:val="26"/>
        </w:rPr>
        <w:lastRenderedPageBreak/>
        <w:t xml:space="preserve">пользование организовать на </w:t>
      </w:r>
      <w:proofErr w:type="spellStart"/>
      <w:r w:rsidRPr="00714CEB">
        <w:rPr>
          <w:color w:val="000000"/>
          <w:sz w:val="26"/>
          <w:szCs w:val="26"/>
        </w:rPr>
        <w:t>забалансовом</w:t>
      </w:r>
      <w:proofErr w:type="spellEnd"/>
      <w:r w:rsidRPr="00714CEB">
        <w:rPr>
          <w:color w:val="000000"/>
          <w:sz w:val="26"/>
          <w:szCs w:val="26"/>
        </w:rPr>
        <w:t xml:space="preserve"> счете 27 «Материальные ценности, выданные в личное пользование работникам (сотрудникам)». Принятие к учету предметов форменной одежды осуществляется на основании первичного учетного документа по балансовой стоимости, а </w:t>
      </w:r>
      <w:r w:rsidRPr="00714CEB">
        <w:rPr>
          <w:color w:val="000000"/>
          <w:sz w:val="26"/>
          <w:szCs w:val="26"/>
          <w:lang w:val="en-US"/>
        </w:rPr>
        <w:t>SIM</w:t>
      </w:r>
      <w:r w:rsidRPr="00714CEB">
        <w:rPr>
          <w:color w:val="000000"/>
          <w:sz w:val="26"/>
          <w:szCs w:val="26"/>
        </w:rPr>
        <w:t>-карты в усл</w:t>
      </w:r>
      <w:r>
        <w:rPr>
          <w:color w:val="000000"/>
          <w:sz w:val="26"/>
          <w:szCs w:val="26"/>
        </w:rPr>
        <w:t xml:space="preserve">овной оценке 1объект – 1 рубль»  дополнить и заменить </w:t>
      </w:r>
      <w:proofErr w:type="gramStart"/>
      <w:r>
        <w:rPr>
          <w:color w:val="000000"/>
          <w:sz w:val="26"/>
          <w:szCs w:val="26"/>
        </w:rPr>
        <w:t>на</w:t>
      </w:r>
      <w:proofErr w:type="gramEnd"/>
      <w:r>
        <w:rPr>
          <w:color w:val="000000"/>
          <w:sz w:val="26"/>
          <w:szCs w:val="26"/>
        </w:rPr>
        <w:t>:</w:t>
      </w:r>
    </w:p>
    <w:p w:rsidR="00D90806" w:rsidRPr="00D90806" w:rsidRDefault="00D90806" w:rsidP="00D90806">
      <w:pPr>
        <w:ind w:right="-81" w:firstLine="567"/>
        <w:jc w:val="both"/>
        <w:rPr>
          <w:color w:val="000000"/>
          <w:sz w:val="26"/>
          <w:szCs w:val="26"/>
        </w:rPr>
      </w:pPr>
      <w:r w:rsidRPr="00D90806">
        <w:rPr>
          <w:color w:val="000000"/>
          <w:sz w:val="26"/>
          <w:szCs w:val="26"/>
        </w:rPr>
        <w:t xml:space="preserve">Учету на </w:t>
      </w:r>
      <w:proofErr w:type="spellStart"/>
      <w:r w:rsidRPr="00D90806">
        <w:rPr>
          <w:color w:val="000000"/>
          <w:sz w:val="26"/>
          <w:szCs w:val="26"/>
        </w:rPr>
        <w:t>забалансовом</w:t>
      </w:r>
      <w:proofErr w:type="spellEnd"/>
      <w:r w:rsidRPr="00D90806">
        <w:rPr>
          <w:color w:val="000000"/>
          <w:sz w:val="26"/>
          <w:szCs w:val="26"/>
        </w:rPr>
        <w:t xml:space="preserve"> счете 27 «</w:t>
      </w:r>
      <w:r w:rsidRPr="00D90806">
        <w:rPr>
          <w:sz w:val="26"/>
          <w:szCs w:val="26"/>
        </w:rPr>
        <w:t>Материальные ценности, выданные в личное пользование работникам (сотрудникам)</w:t>
      </w:r>
      <w:r w:rsidRPr="00D90806">
        <w:rPr>
          <w:color w:val="000000"/>
          <w:sz w:val="26"/>
          <w:szCs w:val="26"/>
        </w:rPr>
        <w:t xml:space="preserve">» подлежат </w:t>
      </w:r>
      <w:r w:rsidRPr="00D90806">
        <w:rPr>
          <w:sz w:val="26"/>
          <w:szCs w:val="26"/>
        </w:rPr>
        <w:t xml:space="preserve">предметы форменной одежды, спецодежды (жилет сигнальный), карты водителя с СКЗИ «Диамант-2»,  </w:t>
      </w:r>
      <w:r w:rsidRPr="00D90806">
        <w:rPr>
          <w:color w:val="000000"/>
          <w:sz w:val="26"/>
          <w:szCs w:val="26"/>
          <w:lang w:val="en-US"/>
        </w:rPr>
        <w:t>SIM</w:t>
      </w:r>
      <w:r w:rsidRPr="00D90806">
        <w:rPr>
          <w:color w:val="000000"/>
          <w:sz w:val="26"/>
          <w:szCs w:val="26"/>
        </w:rPr>
        <w:t>-карты.</w:t>
      </w:r>
    </w:p>
    <w:p w:rsidR="00D90806" w:rsidRPr="00D90806" w:rsidRDefault="00D90806" w:rsidP="00D90806">
      <w:pPr>
        <w:tabs>
          <w:tab w:val="left" w:pos="8789"/>
        </w:tabs>
        <w:autoSpaceDE w:val="0"/>
        <w:autoSpaceDN w:val="0"/>
        <w:adjustRightInd w:val="0"/>
        <w:ind w:right="-1" w:firstLine="169"/>
        <w:jc w:val="both"/>
        <w:rPr>
          <w:color w:val="000000"/>
          <w:sz w:val="26"/>
          <w:szCs w:val="26"/>
        </w:rPr>
      </w:pPr>
      <w:r w:rsidRPr="00D90806">
        <w:rPr>
          <w:rFonts w:cs="Calibri"/>
          <w:sz w:val="26"/>
          <w:szCs w:val="26"/>
        </w:rPr>
        <w:t>Принятие к учету объектов имущества осуществляется на основании первичного учетного документа по балансовой стоимости,</w:t>
      </w:r>
      <w:r w:rsidRPr="00D90806">
        <w:rPr>
          <w:color w:val="000000"/>
          <w:sz w:val="26"/>
          <w:szCs w:val="26"/>
        </w:rPr>
        <w:t xml:space="preserve"> а </w:t>
      </w:r>
      <w:r w:rsidRPr="00D90806">
        <w:rPr>
          <w:color w:val="000000"/>
          <w:sz w:val="26"/>
          <w:szCs w:val="26"/>
          <w:lang w:val="en-US"/>
        </w:rPr>
        <w:t>SIM</w:t>
      </w:r>
      <w:r w:rsidRPr="00D90806">
        <w:rPr>
          <w:color w:val="000000"/>
          <w:sz w:val="26"/>
          <w:szCs w:val="26"/>
        </w:rPr>
        <w:t>-карты в условной оценке 1объект – 1 рубль.</w:t>
      </w:r>
    </w:p>
    <w:p w:rsidR="00D90806" w:rsidRDefault="00D90806" w:rsidP="00D90806">
      <w:pPr>
        <w:jc w:val="both"/>
        <w:rPr>
          <w:rFonts w:cs="Calibri"/>
          <w:sz w:val="26"/>
          <w:szCs w:val="26"/>
        </w:rPr>
      </w:pPr>
      <w:r w:rsidRPr="00D90806">
        <w:rPr>
          <w:sz w:val="26"/>
          <w:szCs w:val="26"/>
        </w:rPr>
        <w:t xml:space="preserve">           Списание форменной одежды осуществляется по истечении сроков ее носки, при прекращении служебного контракта, освобождении от должности и увольнении гражданских служащих на основании первичного документа ф. 0504143 Акт о списании мягкого и хозяйственного инвентаря </w:t>
      </w:r>
      <w:r w:rsidRPr="00D90806">
        <w:rPr>
          <w:rFonts w:cs="Calibri"/>
          <w:sz w:val="26"/>
          <w:szCs w:val="26"/>
        </w:rPr>
        <w:t xml:space="preserve">по стоимости, по которой объекты были ранее приняты к </w:t>
      </w:r>
      <w:proofErr w:type="spellStart"/>
      <w:r w:rsidRPr="00D90806">
        <w:rPr>
          <w:rFonts w:cs="Calibri"/>
          <w:sz w:val="26"/>
          <w:szCs w:val="26"/>
        </w:rPr>
        <w:t>забалансовому</w:t>
      </w:r>
      <w:proofErr w:type="spellEnd"/>
      <w:r w:rsidRPr="00D90806">
        <w:rPr>
          <w:rFonts w:cs="Calibri"/>
          <w:sz w:val="26"/>
          <w:szCs w:val="26"/>
        </w:rPr>
        <w:t xml:space="preserve"> учету.</w:t>
      </w:r>
    </w:p>
    <w:p w:rsidR="00D90806" w:rsidRDefault="00D90806" w:rsidP="00D90806">
      <w:pPr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</w:rPr>
      </w:pPr>
      <w:r w:rsidRPr="00D90806">
        <w:rPr>
          <w:rFonts w:cs="Calibri"/>
          <w:sz w:val="26"/>
          <w:szCs w:val="26"/>
        </w:rPr>
        <w:t>4. Внести  изменение в приложение №7 «</w:t>
      </w:r>
      <w:r w:rsidRPr="00D90806">
        <w:rPr>
          <w:bCs/>
          <w:sz w:val="26"/>
          <w:szCs w:val="26"/>
        </w:rPr>
        <w:t>Периодичность формирования регистров бухгалтерского учета</w:t>
      </w:r>
      <w:r>
        <w:rPr>
          <w:bCs/>
          <w:sz w:val="26"/>
          <w:szCs w:val="26"/>
        </w:rPr>
        <w:t xml:space="preserve"> </w:t>
      </w:r>
      <w:r w:rsidRPr="00D90806">
        <w:rPr>
          <w:bCs/>
          <w:sz w:val="26"/>
          <w:szCs w:val="26"/>
        </w:rPr>
        <w:t>на бумажных носителях</w:t>
      </w:r>
      <w:r w:rsidRPr="00D90806">
        <w:rPr>
          <w:sz w:val="26"/>
          <w:szCs w:val="26"/>
        </w:rPr>
        <w:t>»</w:t>
      </w:r>
      <w:r w:rsidRPr="00D90806">
        <w:rPr>
          <w:rFonts w:cs="Calibri"/>
          <w:sz w:val="26"/>
          <w:szCs w:val="26"/>
        </w:rPr>
        <w:t xml:space="preserve"> и изложить в следующей редакции</w:t>
      </w:r>
      <w:r>
        <w:rPr>
          <w:rFonts w:cs="Calibri"/>
          <w:sz w:val="26"/>
          <w:szCs w:val="26"/>
        </w:rPr>
        <w:t>:</w:t>
      </w:r>
    </w:p>
    <w:p w:rsidR="00B11015" w:rsidRDefault="00B11015" w:rsidP="00D90806">
      <w:pPr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984"/>
        <w:gridCol w:w="4537"/>
        <w:gridCol w:w="2693"/>
      </w:tblGrid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 xml:space="preserve">N </w:t>
            </w:r>
            <w:proofErr w:type="spellStart"/>
            <w:proofErr w:type="gramStart"/>
            <w:r w:rsidRPr="00B11015">
              <w:t>п</w:t>
            </w:r>
            <w:proofErr w:type="spellEnd"/>
            <w:proofErr w:type="gramEnd"/>
            <w:r w:rsidRPr="00B11015">
              <w:t>/</w:t>
            </w:r>
            <w:proofErr w:type="spellStart"/>
            <w:r w:rsidRPr="00B11015"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Код формы документа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Наименование регистра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Периодичность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4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0504031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Инвентарная карточка учета нефинансовых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В случае служебной необходимости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0504032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Инвентарная карточка группового учета нефинансовых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В случае служебной необходимости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0504033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Опись инвентарных карточек по учету нефинансовых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Ежегодно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0504034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Инвентарный список нефинансовых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Ежегодно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0504035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Оборотная ведомость по нефинансовым активам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Ежеквартально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0504036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Оборотная ведомость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0504041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Карточка количественно-суммового учета материальных ценностей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В случае служебной необходимости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0504042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Книга учета материальных ценностей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Ежегодно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0504043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Карточка учета материальных ценностей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В случае служебной необходимости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0504045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Книга учета бланков строгой отчетности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Ежегодно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0504047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 xml:space="preserve">Реестр депонированных сумм (при </w:t>
            </w:r>
            <w:r w:rsidRPr="00B11015">
              <w:lastRenderedPageBreak/>
              <w:t>наличии оборотов)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lastRenderedPageBreak/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lastRenderedPageBreak/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0504048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Книга аналитического учета депонированной заработной платы, денежного довольствия и стипендий (при наличии оборотов)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0504051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Карточка учета средств и расчетов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0504052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Реестр карточек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Ежегодно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0504053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Реестр сдачи документов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По мере необходимости формирования регистра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0504054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proofErr w:type="spellStart"/>
            <w:r w:rsidRPr="00B11015">
              <w:t>Многографная</w:t>
            </w:r>
            <w:proofErr w:type="spellEnd"/>
            <w:r w:rsidRPr="00B11015">
              <w:t xml:space="preserve">  карточка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0504055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Книга учета материальных ценностей, оплаченных в централизованном порядке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Ежегодно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0504064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Журнал регистрации обязательств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0504071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Журналы операций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0504072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Главная книга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Ежемесячно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0504082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Инвентаризационная опись остатков на счетах учета денежных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При инвентаризации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0504086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При инвентаризации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0504087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При инвентаризации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0504088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Инвентаризационная опись наличных денежных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При инвентаризации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0504089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При инвентаризации</w:t>
            </w:r>
          </w:p>
        </w:tc>
      </w:tr>
      <w:tr w:rsidR="00B11015" w:rsidRPr="00B11015" w:rsidTr="00B110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0504091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Инвентаризационная опись расчетов по поступлениям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При инвентаризации</w:t>
            </w:r>
          </w:p>
        </w:tc>
      </w:tr>
      <w:tr w:rsidR="00B11015" w:rsidRPr="00B11015" w:rsidTr="00B11015">
        <w:trPr>
          <w:trHeight w:val="5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0504092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Ведомость расхождений по результатам инвентаризации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При инвентаризации</w:t>
            </w:r>
          </w:p>
        </w:tc>
      </w:tr>
      <w:tr w:rsidR="00B11015" w:rsidRPr="00E80427" w:rsidTr="00B11015">
        <w:trPr>
          <w:trHeight w:val="10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B11015" w:rsidRDefault="00B11015" w:rsidP="00F6409A">
            <w:pPr>
              <w:autoSpaceDE w:val="0"/>
              <w:autoSpaceDN w:val="0"/>
              <w:adjustRightInd w:val="0"/>
            </w:pPr>
            <w:r w:rsidRPr="00B11015">
              <w:t>Иные регистры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5" w:rsidRPr="00E80427" w:rsidRDefault="00B11015" w:rsidP="00F6409A">
            <w:pPr>
              <w:autoSpaceDE w:val="0"/>
              <w:autoSpaceDN w:val="0"/>
              <w:adjustRightInd w:val="0"/>
              <w:jc w:val="center"/>
            </w:pPr>
            <w:r w:rsidRPr="00B11015">
              <w:t>Ежегодно или по мере необходимости формирования регистра</w:t>
            </w:r>
          </w:p>
        </w:tc>
      </w:tr>
    </w:tbl>
    <w:p w:rsidR="00B11015" w:rsidRDefault="00B11015" w:rsidP="00B11015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sectPr w:rsidR="00B11015" w:rsidSect="008F51D5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53F" w:rsidRDefault="003D253F" w:rsidP="00EF7EA7">
      <w:r>
        <w:separator/>
      </w:r>
    </w:p>
  </w:endnote>
  <w:endnote w:type="continuationSeparator" w:id="0">
    <w:p w:rsidR="003D253F" w:rsidRDefault="003D253F" w:rsidP="00EF7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53F" w:rsidRDefault="003D253F" w:rsidP="00EF7EA7">
      <w:r>
        <w:separator/>
      </w:r>
    </w:p>
  </w:footnote>
  <w:footnote w:type="continuationSeparator" w:id="0">
    <w:p w:rsidR="003D253F" w:rsidRDefault="003D253F" w:rsidP="00EF7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EA7" w:rsidRDefault="00775D3D">
    <w:pPr>
      <w:pStyle w:val="a3"/>
      <w:jc w:val="center"/>
    </w:pPr>
    <w:fldSimple w:instr=" PAGE   \* MERGEFORMAT ">
      <w:r w:rsidR="00133D3C">
        <w:rPr>
          <w:noProof/>
        </w:rPr>
        <w:t>3</w:t>
      </w:r>
    </w:fldSimple>
  </w:p>
  <w:p w:rsidR="00EF7EA7" w:rsidRDefault="00EF7E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EA7"/>
    <w:rsid w:val="000140E0"/>
    <w:rsid w:val="000921FB"/>
    <w:rsid w:val="000C09F5"/>
    <w:rsid w:val="000F47A1"/>
    <w:rsid w:val="00120600"/>
    <w:rsid w:val="001238CB"/>
    <w:rsid w:val="00133D3C"/>
    <w:rsid w:val="001D4BB4"/>
    <w:rsid w:val="001F6C6B"/>
    <w:rsid w:val="00203F6B"/>
    <w:rsid w:val="0021347C"/>
    <w:rsid w:val="002C0037"/>
    <w:rsid w:val="0030599F"/>
    <w:rsid w:val="00307F84"/>
    <w:rsid w:val="0033093A"/>
    <w:rsid w:val="00351B26"/>
    <w:rsid w:val="003B665C"/>
    <w:rsid w:val="003D253F"/>
    <w:rsid w:val="003D3F34"/>
    <w:rsid w:val="00411BB3"/>
    <w:rsid w:val="004836FB"/>
    <w:rsid w:val="004B034A"/>
    <w:rsid w:val="004D3CF0"/>
    <w:rsid w:val="004F31E0"/>
    <w:rsid w:val="005040E6"/>
    <w:rsid w:val="0052538C"/>
    <w:rsid w:val="00532C0A"/>
    <w:rsid w:val="005847EE"/>
    <w:rsid w:val="005A2690"/>
    <w:rsid w:val="005C6807"/>
    <w:rsid w:val="005C76EA"/>
    <w:rsid w:val="005D27FF"/>
    <w:rsid w:val="005D4628"/>
    <w:rsid w:val="006447CE"/>
    <w:rsid w:val="006C09B6"/>
    <w:rsid w:val="006D06E3"/>
    <w:rsid w:val="00710FF9"/>
    <w:rsid w:val="00752D78"/>
    <w:rsid w:val="00775D3D"/>
    <w:rsid w:val="007D0E7D"/>
    <w:rsid w:val="0084052E"/>
    <w:rsid w:val="008F31FC"/>
    <w:rsid w:val="008F51D5"/>
    <w:rsid w:val="009210B1"/>
    <w:rsid w:val="00926781"/>
    <w:rsid w:val="00A62FAF"/>
    <w:rsid w:val="00B11015"/>
    <w:rsid w:val="00B260E7"/>
    <w:rsid w:val="00B72CAB"/>
    <w:rsid w:val="00B813EF"/>
    <w:rsid w:val="00C90429"/>
    <w:rsid w:val="00D90806"/>
    <w:rsid w:val="00DB0777"/>
    <w:rsid w:val="00DD0B39"/>
    <w:rsid w:val="00DE2758"/>
    <w:rsid w:val="00E8455E"/>
    <w:rsid w:val="00E90DC2"/>
    <w:rsid w:val="00EA786D"/>
    <w:rsid w:val="00EF7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E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F7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F7E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EF7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3F6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110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10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55CE53385BC63473D1AA27A8989FB63B6CA40766F4C2E3FDE4CDA6551B778752F443F6E6aAw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55CE53385BC63473D1B627AF989FB63262A00567F79FE9F5BDC1A45214289055BD4FF7E1A9A2aAw3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6679</CharactersWithSpaces>
  <SharedDoc>false</SharedDoc>
  <HLinks>
    <vt:vector size="12" baseType="variant">
      <vt:variant>
        <vt:i4>7077990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consultantplus://offline/ref=BB779172C9237D4C2127298B9A27552AA20C2E0F8C8B494DDB01DF15538E81F998FE50B8443333FE407B560ADA03D329998E77F4DE8C7A98s3f9O</vt:lpwstr>
      </vt:variant>
      <vt:variant>
        <vt:lpwstr/>
      </vt:variant>
      <vt:variant>
        <vt:i4>7077985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consultantplus://offline/ref=BB779172C9237D4C2127298B9A27552AA2022F088C88494DDB01DF15538E81F998FE50B8443132F2457B560ADA03D329998E77F4DE8C7A98s3f9O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3900-01-194</dc:creator>
  <cp:lastModifiedBy>3900-01-106</cp:lastModifiedBy>
  <cp:revision>3</cp:revision>
  <cp:lastPrinted>2020-10-09T14:22:00Z</cp:lastPrinted>
  <dcterms:created xsi:type="dcterms:W3CDTF">2020-10-09T14:27:00Z</dcterms:created>
  <dcterms:modified xsi:type="dcterms:W3CDTF">2020-10-12T13:15:00Z</dcterms:modified>
</cp:coreProperties>
</file>